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796111B7" w14:textId="76395D90" w:rsidR="00EC5DE4" w:rsidRPr="00B91439" w:rsidRDefault="00303F50" w:rsidP="00EC5DE4">
      <w:pPr>
        <w:pStyle w:val="Nagwek1"/>
        <w:rPr>
          <w:rFonts w:ascii="Arial" w:hAnsi="Arial" w:cs="Arial"/>
          <w:b/>
          <w:bCs/>
          <w:sz w:val="22"/>
          <w:szCs w:val="22"/>
          <w:lang w:val="en-GB"/>
        </w:rPr>
      </w:pPr>
      <w:r w:rsidRPr="00B91439">
        <w:rPr>
          <w:rFonts w:ascii="Arial" w:hAnsi="Arial" w:cs="Arial"/>
          <w:b/>
          <w:bCs/>
          <w:sz w:val="22"/>
          <w:szCs w:val="22"/>
          <w:lang w:val="en-GB"/>
        </w:rPr>
        <w:t>KARTA KURSU</w:t>
      </w:r>
    </w:p>
    <w:p w14:paraId="6C171FD4" w14:textId="6030067C" w:rsidR="00EC5DE4" w:rsidRPr="00B91439" w:rsidRDefault="00EC5DE4" w:rsidP="00EC5DE4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  <w:proofErr w:type="spellStart"/>
      <w:r w:rsidRPr="00B91439">
        <w:rPr>
          <w:rFonts w:ascii="Arial" w:hAnsi="Arial" w:cs="Arial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B91439" w:rsidRDefault="00EC5DE4">
      <w:pPr>
        <w:autoSpaceDE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B91439">
        <w:rPr>
          <w:rFonts w:ascii="Arial" w:hAnsi="Arial" w:cs="Arial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B91439" w:rsidRDefault="00EC5DE4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p w14:paraId="6A05A809" w14:textId="77777777" w:rsidR="00D32FBE" w:rsidRPr="00B91439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71A7172B" w:rsidR="00303F50" w:rsidRPr="0052608B" w:rsidRDefault="00CE20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Komunikowanie w sytuacjach kryzysowych</w:t>
            </w:r>
          </w:p>
        </w:tc>
      </w:tr>
      <w:tr w:rsidR="00303F50" w:rsidRPr="0052608B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318544" w:rsidR="00303F50" w:rsidRPr="0052608B" w:rsidRDefault="00B757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Communicating</w:t>
            </w:r>
            <w:proofErr w:type="spellEnd"/>
            <w:r w:rsidRPr="00B75754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crisis</w:t>
            </w:r>
            <w:proofErr w:type="spellEnd"/>
            <w:r w:rsidRPr="00B7575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5754">
              <w:rPr>
                <w:rFonts w:ascii="Arial" w:hAnsi="Arial" w:cs="Arial"/>
                <w:sz w:val="22"/>
                <w:szCs w:val="22"/>
              </w:rPr>
              <w:t>situations</w:t>
            </w:r>
            <w:proofErr w:type="spellEnd"/>
          </w:p>
        </w:tc>
      </w:tr>
    </w:tbl>
    <w:p w14:paraId="72A3D3EC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316E698B" w:rsidR="00827D3B" w:rsidRPr="0052608B" w:rsidRDefault="0040308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08AFCF02" w:rsidR="00827D3B" w:rsidRPr="0052608B" w:rsidRDefault="0040308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308C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827D3B" w:rsidRPr="0052608B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3128261" w14:textId="47A5AC73" w:rsidR="00827D3B" w:rsidRPr="0052608B" w:rsidRDefault="00B7575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344D1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299C43A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4DDBEF0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674E429B" w:rsidR="00EB0205" w:rsidRDefault="00EB0205" w:rsidP="00EB0205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>Celem kursu jest zapoznanie słuchaczy z zagadnieniami z obszaru działań public relations w orga</w:t>
            </w:r>
            <w:r>
              <w:rPr>
                <w:rFonts w:ascii="Arial" w:hAnsi="Arial" w:cs="Arial"/>
                <w:sz w:val="22"/>
                <w:szCs w:val="22"/>
              </w:rPr>
              <w:t>nizacji</w:t>
            </w:r>
            <w:r w:rsidR="00B75754">
              <w:rPr>
                <w:rFonts w:ascii="Arial" w:hAnsi="Arial" w:cs="Arial"/>
                <w:sz w:val="22"/>
                <w:szCs w:val="22"/>
              </w:rPr>
              <w:t xml:space="preserve"> w zakresie komunikowania w sytuacjach kryzysowych. Osoby studiujące poznają sposoby identyfikowania kryzysów, zarządzania nimi i odbudowywania wizerunku organizacji.</w:t>
            </w:r>
          </w:p>
          <w:p w14:paraId="1FC39945" w14:textId="1AAD3A2E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5DE38B13" w:rsidR="00303F50" w:rsidRPr="0052608B" w:rsidRDefault="00EB0205" w:rsidP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5997CC1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52608B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</w:tc>
      </w:tr>
      <w:tr w:rsidR="00303F50" w:rsidRPr="0052608B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Default="00EB0205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1F72F646" w14:textId="6B02AB18" w:rsidR="00EB0205" w:rsidRPr="0052608B" w:rsidRDefault="002C42BB" w:rsidP="002C42B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</w:tc>
      </w:tr>
    </w:tbl>
    <w:p w14:paraId="08CE6F9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BB9E25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3DE523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2E56223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547A0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043CB0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459315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A509E2" w14:textId="1835BDC0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53FE2EE" w14:textId="280F24F7" w:rsidR="00B942B3" w:rsidRDefault="00EB0205" w:rsidP="00EB0205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W01 Student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ma wiedzę na temat prowadzenia działań PR-owych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w zakresie komunikacji kryzysowej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dla firm, polityków i instytucji kultury.</w:t>
            </w:r>
          </w:p>
          <w:p w14:paraId="535423E6" w14:textId="77777777" w:rsidR="00EB0205" w:rsidRPr="00EB0205" w:rsidRDefault="00EB0205" w:rsidP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A7F35" w14:textId="11FC7DF8" w:rsidR="00EB0205" w:rsidRPr="00B942B3" w:rsidRDefault="00EB0205" w:rsidP="00B942B3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W02 Student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zna prawne, etyczne i społeczne uwarunkowania i oczekiwania związane z 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kryzysowym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PR-em</w:t>
            </w:r>
            <w:r w:rsidR="00B03B12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, w tym przyjęte w branży standardy.</w:t>
            </w:r>
          </w:p>
          <w:p w14:paraId="463F29E8" w14:textId="570053F3" w:rsidR="00EB0205" w:rsidRPr="00EB0205" w:rsidRDefault="00EB0205" w:rsidP="00EB02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hAnsi="Arial" w:cs="Arial"/>
                <w:sz w:val="22"/>
                <w:szCs w:val="22"/>
              </w:rPr>
              <w:t>K_W5</w:t>
            </w:r>
          </w:p>
          <w:p w14:paraId="66C4B3C4" w14:textId="77777777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8F1F5B" w14:textId="77777777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CA681E" w14:textId="77777777" w:rsidR="00B03B12" w:rsidRPr="00EB0205" w:rsidRDefault="00B03B12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1C5926E" w14:textId="2BC4F958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K_W9</w:t>
            </w:r>
          </w:p>
          <w:p w14:paraId="3B7B4B86" w14:textId="7E7E44D9" w:rsidR="00EB0205" w:rsidRP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0FF5F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1EE353E0" w14:textId="77777777" w:rsidTr="00B942B3">
        <w:trPr>
          <w:cantSplit/>
          <w:trHeight w:val="4188"/>
        </w:trPr>
        <w:tc>
          <w:tcPr>
            <w:tcW w:w="1985" w:type="dxa"/>
            <w:vMerge/>
          </w:tcPr>
          <w:p w14:paraId="6182907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6273D73" w14:textId="56AC2E7D" w:rsidR="00F73E34" w:rsidRDefault="00F73E34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U01 Student </w:t>
            </w:r>
            <w:r w:rsidRPr="00F73E34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potrafi zarządzać społecznościami interaktywnymi poprzez pisanie, redagowanie i planowanie tekstów 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PR-owych </w:t>
            </w:r>
            <w:r w:rsidRPr="00F73E34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dla mediów interaktywnych, firm, urzędów, instytucji kultury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  <w:p w14:paraId="4AA0B53C" w14:textId="77777777" w:rsidR="00F73E34" w:rsidRDefault="00F73E34">
            <w:pP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0C50C90" w14:textId="32616A3B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</w:t>
            </w:r>
            <w:r w:rsid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Student </w:t>
            </w:r>
            <w:r w:rsidR="00EB0205" w:rsidRPr="00EB02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potrafi wykorzystać posiadaną wiedzę w celu kreowania spójnego i korzystnego wizerunku firmy, marki, instytucji kultury itp.</w:t>
            </w:r>
            <w:r w:rsidR="00B942B3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, a także zarządzać wizerunkiem marki w sytuacjach kryzysowych. </w:t>
            </w:r>
            <w:r w:rsidR="00EB0205" w:rsidRPr="00EB02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BF2800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1CD446" w14:textId="015FCAEE" w:rsid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U03 Student </w:t>
            </w:r>
            <w:r w:rsidRPr="00F73E34">
              <w:rPr>
                <w:rFonts w:ascii="Arial" w:hAnsi="Arial" w:cs="Arial"/>
                <w:sz w:val="22"/>
                <w:szCs w:val="22"/>
              </w:rPr>
              <w:t xml:space="preserve">potrafi wykorzystać posiadaną wiedzę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do stworzenia strategii PR-owej i kryzysowej marek, firm, instytucji. </w:t>
            </w:r>
          </w:p>
          <w:p w14:paraId="4DD9A6FA" w14:textId="77777777" w:rsidR="00F73E34" w:rsidRP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26A1" w14:textId="4A00BD14" w:rsidR="00F73E34" w:rsidRPr="00EB0205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 Student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 zna zasady komunikacji wewnętrznej i zewnętrznej organizacji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3E34">
              <w:rPr>
                <w:rFonts w:ascii="Arial" w:hAnsi="Arial" w:cs="Arial"/>
                <w:sz w:val="22"/>
                <w:szCs w:val="22"/>
              </w:rPr>
              <w:t xml:space="preserve">potrafi prowadzić debatę i dialog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z jej otoczeniem. </w:t>
            </w:r>
          </w:p>
        </w:tc>
        <w:tc>
          <w:tcPr>
            <w:tcW w:w="2410" w:type="dxa"/>
          </w:tcPr>
          <w:p w14:paraId="475EE379" w14:textId="760CC380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K_U4</w:t>
            </w:r>
          </w:p>
          <w:p w14:paraId="016C814B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64F8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90622D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CAEDD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F009E9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14238C" w14:textId="219541DF" w:rsidR="00303F50" w:rsidRDefault="00EB0205">
            <w:pPr>
              <w:rPr>
                <w:rFonts w:ascii="Arial" w:hAnsi="Arial" w:cs="Arial"/>
                <w:sz w:val="22"/>
                <w:szCs w:val="22"/>
              </w:rPr>
            </w:pPr>
            <w:r w:rsidRPr="00EB0205">
              <w:rPr>
                <w:rFonts w:ascii="Arial" w:hAnsi="Arial" w:cs="Arial"/>
                <w:sz w:val="22"/>
                <w:szCs w:val="22"/>
              </w:rPr>
              <w:t>K_U5</w:t>
            </w:r>
          </w:p>
          <w:p w14:paraId="5B878416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1204F1" w14:textId="77777777" w:rsidR="00EB0205" w:rsidRDefault="00EB0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A7ECE5" w14:textId="60E3E356" w:rsidR="00EB0205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K_U6</w:t>
            </w:r>
          </w:p>
          <w:p w14:paraId="12DFBF08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B734E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09D39B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B1E935" w14:textId="3E9E7B10" w:rsidR="00F73E34" w:rsidRPr="00EB0205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K_U7</w:t>
            </w:r>
          </w:p>
        </w:tc>
      </w:tr>
    </w:tbl>
    <w:p w14:paraId="17AD93B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DE4B5B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300F1853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B942B3">
              <w:rPr>
                <w:rFonts w:ascii="Arial" w:hAnsi="Arial" w:cs="Arial"/>
                <w:sz w:val="22"/>
                <w:szCs w:val="22"/>
              </w:rPr>
              <w:t>S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>tudent ma świadomość wagi uczenia się przez całe życie i odpowiedzialności za swój rozwój zawodowy</w:t>
            </w:r>
            <w:r w:rsidR="00C9172D">
              <w:rPr>
                <w:rFonts w:ascii="Arial" w:hAnsi="Arial" w:cs="Arial"/>
                <w:sz w:val="22"/>
                <w:szCs w:val="22"/>
              </w:rPr>
              <w:t>. R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 xml:space="preserve">ozumie rolę </w:t>
            </w:r>
            <w:r w:rsidR="00B942B3">
              <w:rPr>
                <w:rFonts w:ascii="Arial" w:hAnsi="Arial" w:cs="Arial"/>
                <w:sz w:val="22"/>
                <w:szCs w:val="22"/>
              </w:rPr>
              <w:t>PR-u</w:t>
            </w:r>
            <w:r w:rsidR="00B942B3" w:rsidRPr="00B942B3">
              <w:rPr>
                <w:rFonts w:ascii="Arial" w:hAnsi="Arial" w:cs="Arial"/>
                <w:sz w:val="22"/>
                <w:szCs w:val="22"/>
              </w:rPr>
              <w:t xml:space="preserve"> we współczesnym świecie.</w:t>
            </w:r>
          </w:p>
          <w:p w14:paraId="088EA34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04DC6" w14:textId="1E161DFE" w:rsid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Student 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ma świadomość wpływu i roli nowoczesnych technologii na działania komunikacyjne organizacji. </w:t>
            </w:r>
          </w:p>
          <w:p w14:paraId="5ED3F6B4" w14:textId="77777777" w:rsidR="00F73E34" w:rsidRPr="00F73E34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F0D7D" w14:textId="6E5DB9C5" w:rsidR="00F73E34" w:rsidRPr="0052608B" w:rsidRDefault="00F73E34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 Student</w:t>
            </w:r>
            <w:r w:rsidR="00B942B3">
              <w:rPr>
                <w:rFonts w:ascii="Arial" w:hAnsi="Arial" w:cs="Arial"/>
                <w:sz w:val="22"/>
                <w:szCs w:val="22"/>
              </w:rPr>
              <w:t xml:space="preserve"> jest gotów do prowadzenia komunikacji wewnętrznej i zewnętrznej różnego typu organizacji.</w:t>
            </w:r>
          </w:p>
        </w:tc>
        <w:tc>
          <w:tcPr>
            <w:tcW w:w="2410" w:type="dxa"/>
          </w:tcPr>
          <w:p w14:paraId="71433B39" w14:textId="77777777" w:rsidR="00303F50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</w:t>
            </w:r>
          </w:p>
          <w:p w14:paraId="39B1D326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76E64C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0C4B3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72963A" w14:textId="77777777" w:rsidR="00AA37F3" w:rsidRDefault="00AA37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FCF9E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K_K02</w:t>
            </w:r>
          </w:p>
          <w:p w14:paraId="5E4A1B24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C94F09" w14:textId="77777777" w:rsidR="00F73E34" w:rsidRDefault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D9C697" w14:textId="77777777" w:rsidR="00B03B12" w:rsidRDefault="00B03B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3AF569" w14:textId="77777777" w:rsidR="00B03B12" w:rsidRDefault="00B03B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1C617" w14:textId="50A44D6B" w:rsidR="00F73E34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</w:t>
            </w:r>
            <w:r w:rsidR="00B914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14:paraId="6B62F1B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2E59A6E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2B62E975" w:rsidR="00303F50" w:rsidRPr="0052608B" w:rsidRDefault="00B03B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C7163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6511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DF4E37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1DA6542E" w14:textId="77777777">
        <w:trPr>
          <w:trHeight w:val="1920"/>
        </w:trPr>
        <w:tc>
          <w:tcPr>
            <w:tcW w:w="9622" w:type="dxa"/>
          </w:tcPr>
          <w:p w14:paraId="236553CD" w14:textId="6C9B397E" w:rsidR="0048560C" w:rsidRDefault="00B03B12" w:rsidP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ma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charakter konwersatoryjny i opart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jest na aktywnym i praktycznym uczestnictwie słuchaczy. </w:t>
            </w:r>
          </w:p>
          <w:p w14:paraId="11AB968C" w14:textId="77777777" w:rsidR="0048560C" w:rsidRDefault="0048560C" w:rsidP="00F73E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1E394" w14:textId="32F2A406" w:rsidR="00303F50" w:rsidRPr="0052608B" w:rsidRDefault="00CE1C1C" w:rsidP="00F73E34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Kurs kończy się przygotowaniem projektu </w:t>
            </w:r>
            <w:r w:rsidR="00B03B12">
              <w:rPr>
                <w:rFonts w:ascii="Arial" w:hAnsi="Arial" w:cs="Arial"/>
                <w:sz w:val="22"/>
                <w:szCs w:val="22"/>
              </w:rPr>
              <w:t>grupowego</w:t>
            </w:r>
            <w:r w:rsidR="005D7302">
              <w:rPr>
                <w:rFonts w:ascii="Arial" w:hAnsi="Arial" w:cs="Arial"/>
                <w:sz w:val="22"/>
                <w:szCs w:val="22"/>
              </w:rPr>
              <w:t xml:space="preserve"> (w parach)</w:t>
            </w:r>
            <w:r w:rsidR="00B03B1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22B00A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E1831B3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48560C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>Inne</w:t>
            </w:r>
            <w:r w:rsidR="0048560C"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3F50" w:rsidRPr="0052608B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52608B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A1F701D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34CD03A4" w:rsidR="00303F50" w:rsidRPr="0052608B" w:rsidRDefault="00F73E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FC17F8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07DCDA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27DE3B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1A1CBB28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411CA741" w:rsidR="00B03B12" w:rsidRPr="0052608B" w:rsidRDefault="00312D97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FE2DD9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86946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02948AB8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5B44B71C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38117E59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C9FA36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179A55AA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7631953F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1228F905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88DAAE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F400E7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5D840A" w14:textId="6BDC9F09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049F246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44B37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709C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2F97D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E1374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12514C" w14:textId="16D523AB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C5946B" w14:textId="6737773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3DBB578" w14:textId="48E602BE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ECDAC5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3584C3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71651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405EF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887012" w14:textId="76E986D9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8C1F85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C698B" w14:textId="3B04094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4C529ED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09C6177D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55E45C7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35E58C4" w14:textId="24E4522B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3B12" w:rsidRPr="0052608B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F8F60D" w14:textId="699BB6D1" w:rsidR="00B03B12" w:rsidRPr="0052608B" w:rsidRDefault="00B03B12" w:rsidP="00B03B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818863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69B9A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07D11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8A3C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6B1D6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BC151" w14:textId="34B41100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D81B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3E9C1" w14:textId="6630F4A4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037B8A3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7C6DE0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F9378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6DD4E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3BEE8F" w14:textId="77777777" w:rsidR="00B03B12" w:rsidRPr="0052608B" w:rsidRDefault="00B03B12" w:rsidP="00B03B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88899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8EB203F" w14:textId="1AB834B6" w:rsidR="00CE1C1C" w:rsidRDefault="00CE1C1C" w:rsidP="003B34C0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>Podstawą oceny końcowej jest aktywny udział w zajęciach konwersatoryjnych</w:t>
            </w:r>
            <w:r w:rsidR="003B34C0">
              <w:rPr>
                <w:rFonts w:ascii="Arial" w:hAnsi="Arial" w:cs="Arial"/>
                <w:sz w:val="22"/>
                <w:szCs w:val="22"/>
              </w:rPr>
              <w:t xml:space="preserve"> oraz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3B12">
              <w:rPr>
                <w:rFonts w:ascii="Arial" w:hAnsi="Arial" w:cs="Arial"/>
                <w:sz w:val="22"/>
                <w:szCs w:val="22"/>
              </w:rPr>
              <w:t>pozytywna ocena projektu grupowego.</w:t>
            </w:r>
          </w:p>
          <w:p w14:paraId="3F40D60C" w14:textId="77777777" w:rsidR="00CE1C1C" w:rsidRDefault="00CE1C1C" w:rsidP="00CE1C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75AD14" w14:textId="3D29EAB6" w:rsidR="00303F50" w:rsidRPr="0052608B" w:rsidRDefault="00CE1C1C" w:rsidP="00B03B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4371ED">
              <w:rPr>
                <w:rFonts w:ascii="Arial" w:hAnsi="Arial" w:cs="Arial"/>
                <w:sz w:val="22"/>
                <w:szCs w:val="22"/>
              </w:rPr>
              <w:t xml:space="preserve">grupowy </w:t>
            </w:r>
            <w:r w:rsidR="004A5CBD">
              <w:rPr>
                <w:rFonts w:ascii="Arial" w:hAnsi="Arial" w:cs="Arial"/>
                <w:sz w:val="22"/>
                <w:szCs w:val="22"/>
              </w:rPr>
              <w:t>realizowany w parach podczas zajęć</w:t>
            </w:r>
            <w:r w:rsidR="00B03B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B721C" w:rsidRPr="001B721C">
              <w:rPr>
                <w:rFonts w:ascii="Arial" w:hAnsi="Arial" w:cs="Arial"/>
                <w:sz w:val="22"/>
                <w:szCs w:val="22"/>
              </w:rPr>
              <w:t>przygotowanie</w:t>
            </w:r>
            <w:r w:rsidR="00B13A59">
              <w:rPr>
                <w:rFonts w:ascii="Arial" w:hAnsi="Arial" w:cs="Arial"/>
                <w:sz w:val="22"/>
                <w:szCs w:val="22"/>
              </w:rPr>
              <w:t xml:space="preserve"> elementów</w:t>
            </w:r>
            <w:r w:rsidR="001B721C" w:rsidRPr="001B721C">
              <w:rPr>
                <w:rFonts w:ascii="Arial" w:hAnsi="Arial" w:cs="Arial"/>
                <w:sz w:val="22"/>
                <w:szCs w:val="22"/>
              </w:rPr>
              <w:t xml:space="preserve"> scenariusza reakcji na kryzys dla wybranej marki</w:t>
            </w:r>
            <w:r w:rsidR="004371E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</w:tbl>
    <w:p w14:paraId="120C4E9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699" w:type="dxa"/>
          </w:tcPr>
          <w:p w14:paraId="271CA723" w14:textId="77777777"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5FBE423" w14:textId="77777777" w:rsidR="00303F50" w:rsidRPr="0052608B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5CF431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0C178E9E" w14:textId="77777777">
        <w:trPr>
          <w:trHeight w:val="1136"/>
        </w:trPr>
        <w:tc>
          <w:tcPr>
            <w:tcW w:w="9622" w:type="dxa"/>
          </w:tcPr>
          <w:p w14:paraId="2C0E733F" w14:textId="6DD33EB3" w:rsidR="00312D97" w:rsidRDefault="00826475" w:rsidP="00265BD2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Wprowadzenie do komunikowania kryzysowego</w:t>
            </w:r>
            <w:r>
              <w:rPr>
                <w:rFonts w:ascii="Arial" w:hAnsi="Arial" w:cs="Arial"/>
                <w:sz w:val="22"/>
                <w:szCs w:val="22"/>
              </w:rPr>
              <w:t>. Pojęcie i istota kryzysu.</w:t>
            </w:r>
            <w:r w:rsidR="00265BD2">
              <w:rPr>
                <w:rFonts w:ascii="Arial" w:hAnsi="Arial" w:cs="Arial"/>
                <w:sz w:val="22"/>
                <w:szCs w:val="22"/>
              </w:rPr>
              <w:t xml:space="preserve"> Różnica między kryzysem a sytuacją kryzysową. </w:t>
            </w:r>
          </w:p>
          <w:p w14:paraId="2C5EFA0D" w14:textId="7D416BE4" w:rsidR="00826475" w:rsidRPr="00265BD2" w:rsidRDefault="00265BD2" w:rsidP="00265BD2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Modele zarządzania kryzysem i zarządzanie kryzysem w 24 godziny. </w:t>
            </w:r>
            <w:r w:rsidR="00826475" w:rsidRPr="00265BD2">
              <w:rPr>
                <w:rFonts w:ascii="Arial" w:hAnsi="Arial" w:cs="Arial"/>
                <w:sz w:val="22"/>
                <w:szCs w:val="22"/>
              </w:rPr>
              <w:t>Modele 5P i 8P.</w:t>
            </w:r>
            <w:r w:rsidR="00B03B12" w:rsidRPr="00265B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6475" w:rsidRPr="00265BD2">
              <w:rPr>
                <w:rFonts w:ascii="Arial" w:hAnsi="Arial" w:cs="Arial"/>
                <w:sz w:val="22"/>
                <w:szCs w:val="22"/>
              </w:rPr>
              <w:t>Analiza ryzyka i przygotowanie do komunikowania kryzysowego. Tworzenie planu komunikacji kryzysowej. Scenariusze i symulacje.</w:t>
            </w:r>
          </w:p>
          <w:p w14:paraId="2E9A4C50" w14:textId="77777777" w:rsidR="0061138B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Strategie komunikacji w trakcie kryzysu</w:t>
            </w:r>
            <w:r>
              <w:rPr>
                <w:rFonts w:ascii="Arial" w:hAnsi="Arial" w:cs="Arial"/>
                <w:sz w:val="22"/>
                <w:szCs w:val="22"/>
              </w:rPr>
              <w:t xml:space="preserve">. Tworzenie komunikatów do różnych grup interesariuszy. </w:t>
            </w:r>
            <w:r w:rsidRPr="00826475">
              <w:rPr>
                <w:rFonts w:ascii="Arial" w:hAnsi="Arial" w:cs="Arial"/>
                <w:sz w:val="22"/>
                <w:szCs w:val="22"/>
              </w:rPr>
              <w:t>Relacje z mediami podczas kryzysu.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D49810" w14:textId="60516B9D" w:rsidR="00826475" w:rsidRPr="00826475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Rola konferencji prasowych i briefingów.</w:t>
            </w:r>
            <w:r>
              <w:rPr>
                <w:rFonts w:ascii="Arial" w:hAnsi="Arial" w:cs="Arial"/>
                <w:sz w:val="22"/>
                <w:szCs w:val="22"/>
              </w:rPr>
              <w:t xml:space="preserve"> Wystąpienia publiczne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 w sytuacjach stresowych.</w:t>
            </w:r>
          </w:p>
          <w:p w14:paraId="3994184C" w14:textId="4B78CFBE" w:rsidR="00826475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>Przeprosiny, oświadczenia i non-</w:t>
            </w: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apology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apology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 praktyce – tworzenie skutecznych tekstów PR-owych.</w:t>
            </w:r>
          </w:p>
          <w:p w14:paraId="7D187E44" w14:textId="77777777" w:rsidR="00303F50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Psychologiczne aspekty komunikowania w sytuacjach kryzysowych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826475">
              <w:rPr>
                <w:rFonts w:ascii="Arial" w:hAnsi="Arial" w:cs="Arial"/>
                <w:sz w:val="22"/>
                <w:szCs w:val="22"/>
              </w:rPr>
              <w:t>Empatia i język wsparcia.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6475">
              <w:rPr>
                <w:rFonts w:ascii="Arial" w:hAnsi="Arial" w:cs="Arial"/>
                <w:sz w:val="22"/>
                <w:szCs w:val="22"/>
              </w:rPr>
              <w:t>Komunikacja z osobami dotkniętymi kryzysem (ofiary, pracownicy, społeczność).</w:t>
            </w:r>
          </w:p>
          <w:p w14:paraId="57E1BD99" w14:textId="77777777" w:rsidR="0061138B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Komunikacja po kryzysie: przeprosiny, naprawa wizerunku</w:t>
            </w:r>
            <w:r>
              <w:rPr>
                <w:rFonts w:ascii="Arial" w:hAnsi="Arial" w:cs="Arial"/>
                <w:sz w:val="22"/>
                <w:szCs w:val="22"/>
              </w:rPr>
              <w:t>, zmiana organizacji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C0395D3" w14:textId="706E7093" w:rsidR="00826475" w:rsidRPr="00826475" w:rsidRDefault="00826475" w:rsidP="00826475">
            <w:pPr>
              <w:pStyle w:val="Tekstdymka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>Budowanie odporności komunikacyjnej organizacji.</w:t>
            </w:r>
          </w:p>
        </w:tc>
      </w:tr>
    </w:tbl>
    <w:p w14:paraId="52075D70" w14:textId="77777777" w:rsidR="00CE1C1C" w:rsidRPr="0052608B" w:rsidRDefault="00CE1C1C">
      <w:pPr>
        <w:rPr>
          <w:rFonts w:ascii="Arial" w:hAnsi="Arial" w:cs="Arial"/>
          <w:sz w:val="22"/>
          <w:szCs w:val="22"/>
        </w:rPr>
      </w:pPr>
    </w:p>
    <w:p w14:paraId="7B40C95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303F50" w:rsidRPr="0052608B" w14:paraId="2093CA67" w14:textId="77777777">
        <w:trPr>
          <w:trHeight w:val="1098"/>
        </w:trPr>
        <w:tc>
          <w:tcPr>
            <w:tcW w:w="9622" w:type="dxa"/>
          </w:tcPr>
          <w:p w14:paraId="75387DA2" w14:textId="67F9563A" w:rsidR="0048560C" w:rsidRP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Czaplicka M.,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Zarządzanie kryzysem w </w:t>
            </w:r>
            <w:proofErr w:type="spellStart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social</w:t>
            </w:r>
            <w:proofErr w:type="spellEnd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media</w:t>
            </w:r>
            <w:r w:rsidRPr="0048560C">
              <w:rPr>
                <w:rFonts w:ascii="Arial" w:hAnsi="Arial" w:cs="Arial"/>
                <w:sz w:val="22"/>
                <w:szCs w:val="22"/>
              </w:rPr>
              <w:t>, Gliwice 2013.</w:t>
            </w:r>
          </w:p>
          <w:p w14:paraId="13389695" w14:textId="219EE664" w:rsidR="0048560C" w:rsidRP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Fromlewicz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Zostań królową PR</w:t>
            </w:r>
            <w:r w:rsidRPr="0048560C"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7CF586CD" w14:textId="09EB4411" w:rsid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Jabłoński W.,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Kreowanie informacji. Media relations</w:t>
            </w:r>
            <w:r w:rsidRPr="0048560C">
              <w:rPr>
                <w:rFonts w:ascii="Arial" w:hAnsi="Arial" w:cs="Arial"/>
                <w:sz w:val="22"/>
                <w:szCs w:val="22"/>
              </w:rPr>
              <w:t>, Wydawnictwo Naukowe PWN, 2006.</w:t>
            </w:r>
          </w:p>
          <w:p w14:paraId="29DAAE46" w14:textId="7FED1F46" w:rsidR="00826475" w:rsidRPr="00826475" w:rsidRDefault="00826475" w:rsidP="00826475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826475">
              <w:rPr>
                <w:rFonts w:ascii="Arial" w:hAnsi="Arial" w:cs="Arial"/>
                <w:sz w:val="22"/>
                <w:szCs w:val="22"/>
              </w:rPr>
              <w:t xml:space="preserve">Kotas M.,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Media społecznościowe w zarządzaniu sytuacją kryzysową organizacji na przykładzie firmy Wedel sp. z o.o.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Wykorzystanie nowych mediów w public relations</w:t>
            </w:r>
            <w:r w:rsidRPr="00826475">
              <w:rPr>
                <w:rFonts w:ascii="Arial" w:hAnsi="Arial" w:cs="Arial"/>
                <w:sz w:val="22"/>
                <w:szCs w:val="22"/>
              </w:rPr>
              <w:t xml:space="preserve">, red. J. Gołuchowski, A. </w:t>
            </w:r>
            <w:proofErr w:type="spellStart"/>
            <w:r w:rsidRPr="00826475">
              <w:rPr>
                <w:rFonts w:ascii="Arial" w:hAnsi="Arial" w:cs="Arial"/>
                <w:sz w:val="22"/>
                <w:szCs w:val="22"/>
              </w:rPr>
              <w:t>Frączkiewicz</w:t>
            </w:r>
            <w:proofErr w:type="spellEnd"/>
            <w:r w:rsidRPr="00826475">
              <w:rPr>
                <w:rFonts w:ascii="Arial" w:hAnsi="Arial" w:cs="Arial"/>
                <w:sz w:val="22"/>
                <w:szCs w:val="22"/>
              </w:rPr>
              <w:t>-Wronka,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6475">
              <w:rPr>
                <w:rFonts w:ascii="Arial" w:hAnsi="Arial" w:cs="Arial"/>
                <w:sz w:val="22"/>
                <w:szCs w:val="22"/>
              </w:rPr>
              <w:t>Katowice</w:t>
            </w:r>
            <w:r>
              <w:rPr>
                <w:rFonts w:ascii="Arial" w:hAnsi="Arial" w:cs="Arial"/>
                <w:sz w:val="22"/>
                <w:szCs w:val="22"/>
              </w:rPr>
              <w:t xml:space="preserve"> 2013, s. 79–92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Dostępny online: </w:t>
            </w:r>
            <w:hyperlink r:id="rId10" w:history="1">
              <w:r w:rsidRPr="0077220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https://www.ue.katowice.pl/fileadmin/_migrated/content_uploads/7_M.Kotas_Media_spo%C5%82ecznosciowe_w_zarzadzaniu.pdf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 [dostęp: 2</w:t>
            </w:r>
            <w:r w:rsidR="00C608F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608F8">
              <w:rPr>
                <w:rFonts w:ascii="Arial" w:hAnsi="Arial" w:cs="Arial"/>
                <w:sz w:val="22"/>
                <w:szCs w:val="22"/>
              </w:rPr>
              <w:t>02</w:t>
            </w:r>
            <w:r>
              <w:rPr>
                <w:rFonts w:ascii="Arial" w:hAnsi="Arial" w:cs="Arial"/>
                <w:sz w:val="22"/>
                <w:szCs w:val="22"/>
              </w:rPr>
              <w:t>.202</w:t>
            </w:r>
            <w:r w:rsidR="00C608F8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 r.].</w:t>
            </w:r>
          </w:p>
          <w:p w14:paraId="1163BD13" w14:textId="48C18815" w:rsidR="00CE20E8" w:rsidRPr="00CE20E8" w:rsidRDefault="00CE20E8" w:rsidP="00CE20E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Kuś S.,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Zarządzanie kryzysowe w erze mediów społecznościowych. Strategie ochrony reputacji marki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20E8">
              <w:rPr>
                <w:rFonts w:ascii="Arial" w:hAnsi="Arial" w:cs="Arial"/>
                <w:i/>
                <w:iCs/>
                <w:sz w:val="22"/>
                <w:szCs w:val="22"/>
              </w:rPr>
              <w:t>Język i kultura w mediach. Tradycja – teraźniejszość – perspektywy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D. Kobylański, Łódź 2024, t. 1, s. 94–110. Dostępny online: </w:t>
            </w:r>
            <w:hyperlink r:id="rId11" w:anchor="page=95" w:history="1">
              <w:r w:rsidRPr="00574C6B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https://www.archaegraph.pl/lib/l231bv/Jezyk-w-mediach-1-m2j7a6ow.pdf#page=95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[dostęp: 2</w:t>
            </w:r>
            <w:r w:rsidR="00C608F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608F8">
              <w:rPr>
                <w:rFonts w:ascii="Arial" w:hAnsi="Arial" w:cs="Arial"/>
                <w:sz w:val="22"/>
                <w:szCs w:val="22"/>
              </w:rPr>
              <w:t>02</w:t>
            </w:r>
            <w:r>
              <w:rPr>
                <w:rFonts w:ascii="Arial" w:hAnsi="Arial" w:cs="Arial"/>
                <w:sz w:val="22"/>
                <w:szCs w:val="22"/>
              </w:rPr>
              <w:t>.202</w:t>
            </w:r>
            <w:r w:rsidR="00C608F8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 r.].</w:t>
            </w:r>
          </w:p>
          <w:p w14:paraId="2EE5B2B0" w14:textId="29512FB5" w:rsidR="0048560C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Miotk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A., 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Nowy PR. Jak </w:t>
            </w:r>
            <w:proofErr w:type="spellStart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internet</w:t>
            </w:r>
            <w:proofErr w:type="spellEnd"/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zmienił public relations</w:t>
            </w:r>
            <w:r w:rsidRPr="0048560C">
              <w:rPr>
                <w:rFonts w:ascii="Arial" w:hAnsi="Arial" w:cs="Arial"/>
                <w:sz w:val="22"/>
                <w:szCs w:val="22"/>
              </w:rPr>
              <w:t>, Lublin 2016.</w:t>
            </w:r>
          </w:p>
          <w:p w14:paraId="34A865B0" w14:textId="6EC58244" w:rsidR="00826475" w:rsidRPr="0048560C" w:rsidRDefault="00826475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6475">
              <w:rPr>
                <w:rFonts w:ascii="Arial" w:hAnsi="Arial" w:cs="Arial"/>
                <w:sz w:val="22"/>
                <w:szCs w:val="22"/>
              </w:rPr>
              <w:t>Skomra</w:t>
            </w:r>
            <w:proofErr w:type="spellEnd"/>
            <w:r w:rsidRPr="00826475">
              <w:rPr>
                <w:rFonts w:ascii="Arial" w:hAnsi="Arial" w:cs="Arial"/>
                <w:sz w:val="22"/>
                <w:szCs w:val="22"/>
              </w:rPr>
              <w:t xml:space="preserve"> W., 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Zarządzanie kryzysowe</w:t>
            </w:r>
            <w:r w:rsidRPr="00826475">
              <w:rPr>
                <w:rFonts w:ascii="Arial" w:hAnsi="Arial" w:cs="Arial"/>
                <w:sz w:val="22"/>
                <w:szCs w:val="22"/>
              </w:rPr>
              <w:t>, Wrocław</w:t>
            </w:r>
            <w:r>
              <w:rPr>
                <w:rFonts w:ascii="Arial" w:hAnsi="Arial" w:cs="Arial"/>
                <w:sz w:val="22"/>
                <w:szCs w:val="22"/>
              </w:rPr>
              <w:t xml:space="preserve"> 2010</w:t>
            </w:r>
            <w:r w:rsidRPr="0082647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C51FAD" w14:textId="77777777" w:rsidR="00303F50" w:rsidRDefault="0048560C" w:rsidP="0048560C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Tworzydło D., 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Public relations praktycznie</w:t>
            </w:r>
            <w:r w:rsidRPr="0048560C">
              <w:rPr>
                <w:rFonts w:ascii="Arial" w:hAnsi="Arial" w:cs="Arial"/>
                <w:sz w:val="22"/>
                <w:szCs w:val="22"/>
              </w:rPr>
              <w:t>, Warszawa 2017.</w:t>
            </w:r>
          </w:p>
          <w:p w14:paraId="2503B197" w14:textId="166840B5" w:rsidR="00CE20E8" w:rsidRPr="00CE20E8" w:rsidRDefault="00CE20E8" w:rsidP="00CE20E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E20E8">
              <w:rPr>
                <w:rFonts w:ascii="Arial" w:hAnsi="Arial" w:cs="Arial"/>
                <w:sz w:val="22"/>
                <w:szCs w:val="22"/>
              </w:rPr>
              <w:t xml:space="preserve">Tworzydło D., </w:t>
            </w:r>
            <w:r w:rsidRPr="00CE20E8">
              <w:rPr>
                <w:rFonts w:ascii="Arial" w:hAnsi="Arial" w:cs="Arial"/>
                <w:i/>
                <w:iCs/>
                <w:sz w:val="22"/>
                <w:szCs w:val="22"/>
              </w:rPr>
              <w:t>Skuteczne zarządzanie w kryzysie wizerunkowym na przykładzie</w:t>
            </w:r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marki </w:t>
            </w:r>
            <w:proofErr w:type="spellStart"/>
            <w:r w:rsidRPr="00826475">
              <w:rPr>
                <w:rFonts w:ascii="Arial" w:hAnsi="Arial" w:cs="Arial"/>
                <w:i/>
                <w:iCs/>
                <w:sz w:val="22"/>
                <w:szCs w:val="22"/>
              </w:rPr>
              <w:t>Tiger</w:t>
            </w:r>
            <w:proofErr w:type="spellEnd"/>
            <w:r w:rsidRPr="00CE20E8">
              <w:rPr>
                <w:rFonts w:ascii="Arial" w:hAnsi="Arial" w:cs="Arial"/>
                <w:sz w:val="22"/>
                <w:szCs w:val="22"/>
              </w:rPr>
              <w:t>, „Studia Medioznawcze”</w:t>
            </w:r>
            <w:r w:rsidR="00826475">
              <w:rPr>
                <w:rFonts w:ascii="Arial" w:hAnsi="Arial" w:cs="Arial"/>
                <w:sz w:val="22"/>
                <w:szCs w:val="22"/>
              </w:rPr>
              <w:t xml:space="preserve"> 2019</w:t>
            </w:r>
            <w:r w:rsidRPr="00CE20E8">
              <w:rPr>
                <w:rFonts w:ascii="Arial" w:hAnsi="Arial" w:cs="Arial"/>
                <w:sz w:val="22"/>
                <w:szCs w:val="22"/>
              </w:rPr>
              <w:t>, t. 20, nr 1, s. 1</w:t>
            </w:r>
            <w:r w:rsidR="00826475">
              <w:rPr>
                <w:rFonts w:ascii="Arial" w:hAnsi="Arial" w:cs="Arial"/>
                <w:sz w:val="22"/>
                <w:szCs w:val="22"/>
              </w:rPr>
              <w:t>–</w:t>
            </w:r>
            <w:r w:rsidRPr="00CE20E8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</w:tr>
    </w:tbl>
    <w:p w14:paraId="3828874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E02C9A6" w14:textId="77777777" w:rsidR="009E5941" w:rsidRDefault="009E5941">
      <w:pPr>
        <w:rPr>
          <w:rFonts w:ascii="Arial" w:hAnsi="Arial" w:cs="Arial"/>
          <w:sz w:val="22"/>
          <w:szCs w:val="22"/>
        </w:rPr>
      </w:pPr>
    </w:p>
    <w:p w14:paraId="7BA38A63" w14:textId="77777777" w:rsidR="009E5941" w:rsidRDefault="009E5941">
      <w:pPr>
        <w:rPr>
          <w:rFonts w:ascii="Arial" w:hAnsi="Arial" w:cs="Arial"/>
          <w:sz w:val="22"/>
          <w:szCs w:val="22"/>
        </w:rPr>
      </w:pPr>
    </w:p>
    <w:p w14:paraId="59EC7B3D" w14:textId="7BFEDE50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20BD9A1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48560C" w:rsidRPr="0052608B" w14:paraId="0C136CF1" w14:textId="77777777" w:rsidTr="0048560C">
        <w:trPr>
          <w:trHeight w:val="1112"/>
        </w:trPr>
        <w:tc>
          <w:tcPr>
            <w:tcW w:w="9622" w:type="dxa"/>
          </w:tcPr>
          <w:p w14:paraId="45CB10CA" w14:textId="77777777" w:rsidR="0048560C" w:rsidRDefault="0048560C" w:rsidP="0048560C">
            <w:pPr>
              <w:pStyle w:val="Bezodstpw"/>
              <w:ind w:left="72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A4FFFDC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GB" w:eastAsia="pl-PL"/>
              </w:rPr>
            </w:pPr>
            <w:r w:rsidRPr="00AB2A24">
              <w:rPr>
                <w:rFonts w:ascii="Arial" w:hAnsi="Arial" w:cs="Arial"/>
                <w:sz w:val="22"/>
                <w:szCs w:val="22"/>
                <w:lang w:val="en-GB"/>
              </w:rPr>
              <w:t xml:space="preserve">Black S., </w:t>
            </w:r>
            <w:r w:rsidRPr="00AB2A24">
              <w:rPr>
                <w:rFonts w:ascii="Arial" w:hAnsi="Arial" w:cs="Arial"/>
                <w:i/>
                <w:sz w:val="22"/>
                <w:szCs w:val="22"/>
                <w:lang w:val="en-GB"/>
              </w:rPr>
              <w:t>Public Relations</w:t>
            </w:r>
            <w:r w:rsidRPr="00AB2A24">
              <w:rPr>
                <w:rFonts w:ascii="Arial" w:hAnsi="Arial" w:cs="Arial"/>
                <w:sz w:val="22"/>
                <w:szCs w:val="22"/>
                <w:lang w:val="en-GB"/>
              </w:rPr>
              <w:t>, Kraków 2001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14:paraId="0A1752AC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Budzyński W.,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Public relations. Strategia i nowe techniki kreowania wizerunku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2008.</w:t>
            </w:r>
          </w:p>
          <w:p w14:paraId="00C9FCBB" w14:textId="7E5B1668" w:rsidR="0048560C" w:rsidRPr="00CE20E8" w:rsidRDefault="0048560C" w:rsidP="00CE20E8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Budzyński W.,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Zarządzanie reputacją firmy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1998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14F26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lastRenderedPageBreak/>
              <w:t xml:space="preserve">Gawroński S.,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Media relations. Współpraca dziennikarzy i specjalistów PR</w:t>
            </w:r>
            <w:r w:rsidRPr="00AB2A24">
              <w:rPr>
                <w:rFonts w:ascii="Arial" w:hAnsi="Arial" w:cs="Arial"/>
                <w:sz w:val="22"/>
                <w:szCs w:val="22"/>
              </w:rPr>
              <w:t>, Rzeszów 2006.</w:t>
            </w:r>
          </w:p>
          <w:p w14:paraId="0421253A" w14:textId="65513B44" w:rsidR="0048560C" w:rsidRPr="009F61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Miecznikowski G., </w:t>
            </w:r>
            <w:r w:rsidRPr="009F610C">
              <w:rPr>
                <w:rFonts w:ascii="Arial" w:hAnsi="Arial" w:cs="Arial"/>
                <w:i/>
                <w:iCs/>
                <w:sz w:val="22"/>
                <w:szCs w:val="22"/>
                <w:lang w:eastAsia="pl-PL"/>
              </w:rPr>
              <w:t>Kryzysy na LinkedIn? Jak ich uniknąć?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. Dostępny online: 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>https://grzegorzmiecznikowski.pl/kryzysy-na-linkedin-jak-ich-uniknac/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[dostęp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  <w:r w:rsidR="00AF5D79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>.10.202</w:t>
            </w:r>
            <w:r w:rsidR="00AF5D79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  <w:r w:rsidRPr="009F61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 r.]</w:t>
            </w:r>
          </w:p>
          <w:p w14:paraId="719A3C12" w14:textId="77777777" w:rsidR="0048560C" w:rsidRPr="00AB2A24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Olędzki J. (red.), </w:t>
            </w:r>
            <w:r w:rsidRPr="00AB2A24">
              <w:rPr>
                <w:rFonts w:ascii="Arial" w:hAnsi="Arial" w:cs="Arial"/>
                <w:i/>
                <w:sz w:val="22"/>
                <w:szCs w:val="22"/>
              </w:rPr>
              <w:t>Public relations w komunikowaniu społecznym i marketingu</w:t>
            </w:r>
            <w:r w:rsidRPr="00AB2A24">
              <w:rPr>
                <w:rFonts w:ascii="Arial" w:hAnsi="Arial" w:cs="Arial"/>
                <w:sz w:val="22"/>
                <w:szCs w:val="22"/>
              </w:rPr>
              <w:t>, Warszawa 2010.</w:t>
            </w:r>
          </w:p>
          <w:p w14:paraId="1E6C8CD0" w14:textId="665E030E" w:rsidR="004856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Tkaczyk P., </w:t>
            </w:r>
            <w:r>
              <w:rPr>
                <w:rFonts w:ascii="Arial" w:hAnsi="Arial" w:cs="Arial"/>
                <w:i/>
                <w:sz w:val="22"/>
                <w:szCs w:val="22"/>
                <w:lang w:eastAsia="pl-PL"/>
              </w:rPr>
              <w:t>Zakamarki marki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, Gliwice 2011.</w:t>
            </w:r>
          </w:p>
          <w:p w14:paraId="40086C78" w14:textId="117797D6" w:rsidR="0048560C" w:rsidRPr="0048560C" w:rsidRDefault="0048560C" w:rsidP="0048560C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proofErr w:type="spellStart"/>
            <w:r w:rsidRPr="0048560C">
              <w:rPr>
                <w:rFonts w:ascii="Arial" w:hAnsi="Arial" w:cs="Arial"/>
                <w:sz w:val="22"/>
                <w:szCs w:val="22"/>
              </w:rPr>
              <w:t>Wojcik</w:t>
            </w:r>
            <w:proofErr w:type="spellEnd"/>
            <w:r w:rsidRPr="0048560C">
              <w:rPr>
                <w:rFonts w:ascii="Arial" w:hAnsi="Arial" w:cs="Arial"/>
                <w:sz w:val="22"/>
                <w:szCs w:val="22"/>
              </w:rPr>
              <w:t xml:space="preserve"> K., </w:t>
            </w:r>
            <w:r w:rsidRPr="0048560C">
              <w:rPr>
                <w:rFonts w:ascii="Arial" w:hAnsi="Arial" w:cs="Arial"/>
                <w:i/>
                <w:iCs/>
                <w:sz w:val="22"/>
                <w:szCs w:val="22"/>
              </w:rPr>
              <w:t>Public Relations od A do Z</w:t>
            </w:r>
            <w:r w:rsidRPr="0048560C">
              <w:rPr>
                <w:rFonts w:ascii="Arial" w:hAnsi="Arial" w:cs="Arial"/>
                <w:sz w:val="22"/>
                <w:szCs w:val="22"/>
              </w:rPr>
              <w:t>, Warszawa 1997.</w:t>
            </w:r>
          </w:p>
        </w:tc>
        <w:tc>
          <w:tcPr>
            <w:tcW w:w="9622" w:type="dxa"/>
          </w:tcPr>
          <w:p w14:paraId="0A392C6A" w14:textId="6C597C74" w:rsidR="0048560C" w:rsidRPr="0052608B" w:rsidRDefault="0048560C" w:rsidP="0048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0583F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ADC1662" w14:textId="77777777" w:rsidR="00CE1C1C" w:rsidRPr="0052608B" w:rsidRDefault="00CE1C1C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32C037A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52608B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0173FA8C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DA3C67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03F50" w:rsidRPr="0052608B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3FB47E37" w:rsidR="00303F50" w:rsidRPr="0052608B" w:rsidRDefault="004856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3891E241" w:rsidR="00303F50" w:rsidRPr="0052608B" w:rsidRDefault="00CE25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18</w:t>
            </w:r>
          </w:p>
        </w:tc>
      </w:tr>
      <w:tr w:rsidR="00303F50" w:rsidRPr="0052608B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23652222" w:rsidR="00303F50" w:rsidRPr="0052608B" w:rsidRDefault="00F058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8E3B974" w:rsidR="00303F50" w:rsidRPr="0052608B" w:rsidRDefault="00CB6C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52608B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629B1815" w:rsidR="00303F50" w:rsidRPr="0052608B" w:rsidRDefault="00DC4F3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303F50" w:rsidRPr="0052608B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6C2D1142" w:rsidR="00303F50" w:rsidRPr="0052608B" w:rsidRDefault="00CE20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C074F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6CA4C5AD" w:rsidR="00303F50" w:rsidRPr="0052608B" w:rsidRDefault="00F4471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default" r:id="rId12"/>
      <w:footerReference w:type="defaul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A46E" w14:textId="77777777" w:rsidR="00FE3F2A" w:rsidRDefault="00FE3F2A">
      <w:r>
        <w:separator/>
      </w:r>
    </w:p>
  </w:endnote>
  <w:endnote w:type="continuationSeparator" w:id="0">
    <w:p w14:paraId="6AB09294" w14:textId="77777777" w:rsidR="00FE3F2A" w:rsidRDefault="00FE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E802D" w14:textId="77777777" w:rsidR="00FE3F2A" w:rsidRDefault="00FE3F2A">
      <w:r>
        <w:separator/>
      </w:r>
    </w:p>
  </w:footnote>
  <w:footnote w:type="continuationSeparator" w:id="0">
    <w:p w14:paraId="0F114829" w14:textId="77777777" w:rsidR="00FE3F2A" w:rsidRDefault="00FE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B35C6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D4A8A"/>
    <w:multiLevelType w:val="hybridMultilevel"/>
    <w:tmpl w:val="B7EC6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4"/>
  </w:num>
  <w:num w:numId="4" w16cid:durableId="2121760001">
    <w:abstractNumId w:val="6"/>
  </w:num>
  <w:num w:numId="5" w16cid:durableId="1390611811">
    <w:abstractNumId w:val="3"/>
  </w:num>
  <w:num w:numId="6" w16cid:durableId="1100761016">
    <w:abstractNumId w:val="2"/>
  </w:num>
  <w:num w:numId="7" w16cid:durableId="2082287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462"/>
    <w:rsid w:val="00027707"/>
    <w:rsid w:val="00041497"/>
    <w:rsid w:val="00065B2F"/>
    <w:rsid w:val="000A1827"/>
    <w:rsid w:val="00100620"/>
    <w:rsid w:val="00183F94"/>
    <w:rsid w:val="001B721C"/>
    <w:rsid w:val="001D2FE6"/>
    <w:rsid w:val="002028C1"/>
    <w:rsid w:val="00257A2E"/>
    <w:rsid w:val="00265BD2"/>
    <w:rsid w:val="002C42BB"/>
    <w:rsid w:val="002D6B6F"/>
    <w:rsid w:val="00303ACA"/>
    <w:rsid w:val="00303F50"/>
    <w:rsid w:val="00312D97"/>
    <w:rsid w:val="0032531E"/>
    <w:rsid w:val="00343B0C"/>
    <w:rsid w:val="00362E61"/>
    <w:rsid w:val="003B34C0"/>
    <w:rsid w:val="003B79B2"/>
    <w:rsid w:val="003C76FF"/>
    <w:rsid w:val="0040308C"/>
    <w:rsid w:val="004065C5"/>
    <w:rsid w:val="00434CDD"/>
    <w:rsid w:val="004371ED"/>
    <w:rsid w:val="0044050E"/>
    <w:rsid w:val="0044408E"/>
    <w:rsid w:val="0048560C"/>
    <w:rsid w:val="004A5CBD"/>
    <w:rsid w:val="0052608B"/>
    <w:rsid w:val="00533C41"/>
    <w:rsid w:val="00593A86"/>
    <w:rsid w:val="005A3A3E"/>
    <w:rsid w:val="005C0D8F"/>
    <w:rsid w:val="005D7302"/>
    <w:rsid w:val="0061138B"/>
    <w:rsid w:val="00611509"/>
    <w:rsid w:val="006344D1"/>
    <w:rsid w:val="00645C8D"/>
    <w:rsid w:val="00700CD5"/>
    <w:rsid w:val="00703EF9"/>
    <w:rsid w:val="00716872"/>
    <w:rsid w:val="00716B6B"/>
    <w:rsid w:val="00725127"/>
    <w:rsid w:val="007433AD"/>
    <w:rsid w:val="007966C6"/>
    <w:rsid w:val="00814574"/>
    <w:rsid w:val="00826475"/>
    <w:rsid w:val="00827D3B"/>
    <w:rsid w:val="00847145"/>
    <w:rsid w:val="008B703C"/>
    <w:rsid w:val="008F2F73"/>
    <w:rsid w:val="009026FF"/>
    <w:rsid w:val="00943867"/>
    <w:rsid w:val="00961C2F"/>
    <w:rsid w:val="00963BA5"/>
    <w:rsid w:val="00981A91"/>
    <w:rsid w:val="009E5941"/>
    <w:rsid w:val="00A158CC"/>
    <w:rsid w:val="00A15D81"/>
    <w:rsid w:val="00A20B4D"/>
    <w:rsid w:val="00A35A93"/>
    <w:rsid w:val="00A4612B"/>
    <w:rsid w:val="00A554AC"/>
    <w:rsid w:val="00A632FE"/>
    <w:rsid w:val="00A657D1"/>
    <w:rsid w:val="00A8544F"/>
    <w:rsid w:val="00A870F4"/>
    <w:rsid w:val="00AA37F3"/>
    <w:rsid w:val="00AD10C3"/>
    <w:rsid w:val="00AD7B84"/>
    <w:rsid w:val="00AF5D79"/>
    <w:rsid w:val="00B03B12"/>
    <w:rsid w:val="00B13A59"/>
    <w:rsid w:val="00B209A5"/>
    <w:rsid w:val="00B30D3D"/>
    <w:rsid w:val="00B3385A"/>
    <w:rsid w:val="00B44714"/>
    <w:rsid w:val="00B75754"/>
    <w:rsid w:val="00B91439"/>
    <w:rsid w:val="00B942B3"/>
    <w:rsid w:val="00BC1CA6"/>
    <w:rsid w:val="00C074FD"/>
    <w:rsid w:val="00C406F2"/>
    <w:rsid w:val="00C47679"/>
    <w:rsid w:val="00C608F8"/>
    <w:rsid w:val="00C6555F"/>
    <w:rsid w:val="00C71637"/>
    <w:rsid w:val="00C85E3F"/>
    <w:rsid w:val="00C9172D"/>
    <w:rsid w:val="00CB6C66"/>
    <w:rsid w:val="00CE1C1C"/>
    <w:rsid w:val="00CE20E8"/>
    <w:rsid w:val="00CE2586"/>
    <w:rsid w:val="00CE5C24"/>
    <w:rsid w:val="00D32FBE"/>
    <w:rsid w:val="00D4379F"/>
    <w:rsid w:val="00D645F5"/>
    <w:rsid w:val="00DA3C67"/>
    <w:rsid w:val="00DB3679"/>
    <w:rsid w:val="00DB52EC"/>
    <w:rsid w:val="00DC4F3A"/>
    <w:rsid w:val="00DC69B3"/>
    <w:rsid w:val="00DD439F"/>
    <w:rsid w:val="00DE119A"/>
    <w:rsid w:val="00DE2A4C"/>
    <w:rsid w:val="00E1778B"/>
    <w:rsid w:val="00EB0205"/>
    <w:rsid w:val="00EC5DE4"/>
    <w:rsid w:val="00EE1A42"/>
    <w:rsid w:val="00F05819"/>
    <w:rsid w:val="00F3317D"/>
    <w:rsid w:val="00F4095F"/>
    <w:rsid w:val="00F4471A"/>
    <w:rsid w:val="00F73E34"/>
    <w:rsid w:val="00FC55F3"/>
    <w:rsid w:val="00FD34F0"/>
    <w:rsid w:val="00FE3F2A"/>
    <w:rsid w:val="00FF13C5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E2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rchaegraph.pl/lib/l231bv/Jezyk-w-mediach-1-m2j7a6ow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ue.katowice.pl/fileadmin/_migrated/content_uploads/7_M.Kotas_Media_spo%C5%82ecznosciowe_w_zarzadzaniu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Ilona Sieradzka</cp:lastModifiedBy>
  <cp:revision>51</cp:revision>
  <cp:lastPrinted>2012-01-27T16:28:00Z</cp:lastPrinted>
  <dcterms:created xsi:type="dcterms:W3CDTF">2025-10-22T16:06:00Z</dcterms:created>
  <dcterms:modified xsi:type="dcterms:W3CDTF">2026-02-24T18:16:00Z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